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36E" w:rsidRDefault="007C1697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2020</w:t>
      </w:r>
      <w:r>
        <w:rPr>
          <w:rFonts w:hint="eastAsia"/>
          <w:sz w:val="32"/>
          <w:szCs w:val="32"/>
        </w:rPr>
        <w:t>年重庆社会主义学院委托课题</w:t>
      </w:r>
    </w:p>
    <w:p w:rsidR="0058436E" w:rsidRDefault="007C1697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课题编号：</w:t>
      </w:r>
    </w:p>
    <w:p w:rsidR="0058436E" w:rsidRDefault="0058436E"/>
    <w:p w:rsidR="0058436E" w:rsidRDefault="0058436E"/>
    <w:p w:rsidR="0058436E" w:rsidRDefault="0058436E"/>
    <w:p w:rsidR="0058436E" w:rsidRDefault="0058436E"/>
    <w:p w:rsidR="0058436E" w:rsidRDefault="0058436E"/>
    <w:p w:rsidR="0058436E" w:rsidRDefault="0058436E"/>
    <w:p w:rsidR="0058436E" w:rsidRDefault="0058436E"/>
    <w:p w:rsidR="0058436E" w:rsidRDefault="0058436E"/>
    <w:p w:rsidR="0058436E" w:rsidRDefault="007C1697">
      <w:pPr>
        <w:jc w:val="center"/>
        <w:rPr>
          <w:sz w:val="72"/>
          <w:szCs w:val="72"/>
        </w:rPr>
      </w:pPr>
      <w:r>
        <w:rPr>
          <w:rFonts w:hint="eastAsia"/>
          <w:sz w:val="72"/>
          <w:szCs w:val="72"/>
        </w:rPr>
        <w:t>课题名称</w:t>
      </w:r>
    </w:p>
    <w:p w:rsidR="0058436E" w:rsidRDefault="0058436E"/>
    <w:p w:rsidR="0058436E" w:rsidRDefault="007C1697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课题负责人：</w:t>
      </w:r>
    </w:p>
    <w:p w:rsidR="0058436E" w:rsidRDefault="007C1697">
      <w:pPr>
        <w:jc w:val="center"/>
      </w:pPr>
      <w:r>
        <w:rPr>
          <w:rFonts w:hint="eastAsia"/>
          <w:sz w:val="36"/>
          <w:szCs w:val="36"/>
        </w:rPr>
        <w:t>课题组成员：</w:t>
      </w:r>
    </w:p>
    <w:p w:rsidR="0058436E" w:rsidRDefault="0058436E"/>
    <w:p w:rsidR="0058436E" w:rsidRDefault="0058436E"/>
    <w:p w:rsidR="0058436E" w:rsidRDefault="0058436E"/>
    <w:p w:rsidR="0058436E" w:rsidRDefault="0058436E"/>
    <w:p w:rsidR="0058436E" w:rsidRDefault="0058436E"/>
    <w:p w:rsidR="0058436E" w:rsidRDefault="0058436E"/>
    <w:p w:rsidR="0058436E" w:rsidRDefault="0058436E"/>
    <w:p w:rsidR="0058436E" w:rsidRDefault="0058436E"/>
    <w:p w:rsidR="0058436E" w:rsidRDefault="0058436E"/>
    <w:p w:rsidR="0058436E" w:rsidRDefault="0058436E"/>
    <w:p w:rsidR="0058436E" w:rsidRDefault="0058436E"/>
    <w:p w:rsidR="0058436E" w:rsidRDefault="0058436E"/>
    <w:p w:rsidR="0058436E" w:rsidRDefault="0058436E"/>
    <w:p w:rsidR="0058436E" w:rsidRDefault="0058436E"/>
    <w:p w:rsidR="0058436E" w:rsidRDefault="0058436E"/>
    <w:p w:rsidR="0058436E" w:rsidRDefault="0058436E"/>
    <w:p w:rsidR="0058436E" w:rsidRDefault="0058436E"/>
    <w:p w:rsidR="0058436E" w:rsidRDefault="0058436E"/>
    <w:p w:rsidR="0058436E" w:rsidRDefault="0058436E"/>
    <w:p w:rsidR="0058436E" w:rsidRDefault="007C1697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单位名称</w:t>
      </w:r>
    </w:p>
    <w:p w:rsidR="0058436E" w:rsidRDefault="007C1697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年</w:t>
      </w:r>
      <w:r>
        <w:rPr>
          <w:sz w:val="36"/>
          <w:szCs w:val="36"/>
        </w:rPr>
        <w:t xml:space="preserve">   </w:t>
      </w:r>
      <w:r>
        <w:rPr>
          <w:rFonts w:hint="eastAsia"/>
          <w:sz w:val="36"/>
          <w:szCs w:val="36"/>
        </w:rPr>
        <w:t>月</w:t>
      </w:r>
      <w:r>
        <w:rPr>
          <w:sz w:val="36"/>
          <w:szCs w:val="36"/>
        </w:rPr>
        <w:t xml:space="preserve">   </w:t>
      </w:r>
      <w:r>
        <w:rPr>
          <w:rFonts w:hint="eastAsia"/>
          <w:sz w:val="36"/>
          <w:szCs w:val="36"/>
        </w:rPr>
        <w:t>日</w:t>
      </w:r>
    </w:p>
    <w:p w:rsidR="0058436E" w:rsidRDefault="007C1697">
      <w:pPr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lastRenderedPageBreak/>
        <w:t>题目（小二黑体加粗）</w:t>
      </w:r>
    </w:p>
    <w:p w:rsidR="0058436E" w:rsidRDefault="007C1697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单位及职务、职称</w:t>
      </w: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姓名（小三宋体）</w:t>
      </w:r>
    </w:p>
    <w:p w:rsidR="0058436E" w:rsidRDefault="0058436E">
      <w:pPr>
        <w:rPr>
          <w:sz w:val="32"/>
          <w:szCs w:val="32"/>
        </w:rPr>
      </w:pPr>
    </w:p>
    <w:p w:rsidR="0058436E" w:rsidRDefault="007C1697">
      <w:pPr>
        <w:ind w:firstLineChars="200" w:firstLine="480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摘  要：（小四黑体）</w:t>
      </w:r>
      <w:r>
        <w:rPr>
          <w:rFonts w:ascii="宋体" w:hAnsi="宋体" w:hint="eastAsia"/>
          <w:sz w:val="24"/>
        </w:rPr>
        <w:t>正文（小四宋体）</w:t>
      </w:r>
    </w:p>
    <w:p w:rsidR="0058436E" w:rsidRDefault="007C1697">
      <w:pPr>
        <w:ind w:firstLineChars="200" w:firstLine="480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关键词：（小四黑体）</w:t>
      </w:r>
      <w:r>
        <w:rPr>
          <w:rFonts w:ascii="宋体" w:hAnsi="宋体" w:hint="eastAsia"/>
          <w:sz w:val="24"/>
        </w:rPr>
        <w:t>正文（小四宋体）</w:t>
      </w:r>
    </w:p>
    <w:p w:rsidR="0058436E" w:rsidRDefault="0058436E">
      <w:pPr>
        <w:ind w:firstLineChars="200" w:firstLine="560"/>
        <w:rPr>
          <w:sz w:val="28"/>
          <w:szCs w:val="28"/>
        </w:rPr>
      </w:pPr>
    </w:p>
    <w:p w:rsidR="0058436E" w:rsidRDefault="007C169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正文</w:t>
      </w:r>
      <w:r>
        <w:rPr>
          <w:rStyle w:val="a6"/>
          <w:sz w:val="28"/>
          <w:szCs w:val="28"/>
        </w:rPr>
        <w:footnoteReference w:id="2"/>
      </w:r>
      <w:r>
        <w:rPr>
          <w:rFonts w:hint="eastAsia"/>
          <w:sz w:val="28"/>
          <w:szCs w:val="28"/>
        </w:rPr>
        <w:t>（四号宋体，如有脚注采用页面底端脚注）</w:t>
      </w:r>
    </w:p>
    <w:p w:rsidR="0058436E" w:rsidRDefault="007C1697">
      <w:pPr>
        <w:ind w:firstLineChars="200" w:firstLine="600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一、（标题小三黑体）</w:t>
      </w:r>
    </w:p>
    <w:p w:rsidR="0058436E" w:rsidRDefault="007C1697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（一）（标题小三宋体）</w:t>
      </w:r>
    </w:p>
    <w:p w:rsidR="0058436E" w:rsidRDefault="007C1697">
      <w:pPr>
        <w:ind w:firstLineChars="250" w:firstLine="70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1.（标题四号黑体）</w:t>
      </w:r>
    </w:p>
    <w:p w:rsidR="0058436E" w:rsidRDefault="007C1697">
      <w:pPr>
        <w:ind w:firstLineChars="250" w:firstLine="70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2.</w:t>
      </w:r>
    </w:p>
    <w:p w:rsidR="0058436E" w:rsidRDefault="007C1697">
      <w:pPr>
        <w:ind w:firstLineChars="250" w:firstLine="70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3.</w:t>
      </w:r>
    </w:p>
    <w:p w:rsidR="0058436E" w:rsidRDefault="007C1697">
      <w:pPr>
        <w:ind w:firstLineChars="200" w:firstLine="600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二、</w:t>
      </w:r>
    </w:p>
    <w:p w:rsidR="0058436E" w:rsidRDefault="007C1697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（一）</w:t>
      </w:r>
    </w:p>
    <w:p w:rsidR="0058436E" w:rsidRDefault="007C1697">
      <w:pPr>
        <w:ind w:firstLineChars="200" w:firstLine="56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 xml:space="preserve">1. </w:t>
      </w:r>
    </w:p>
    <w:p w:rsidR="0058436E" w:rsidRDefault="007C1697">
      <w:pPr>
        <w:ind w:firstLineChars="200" w:firstLine="56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2.</w:t>
      </w:r>
    </w:p>
    <w:p w:rsidR="0058436E" w:rsidRDefault="007C1697">
      <w:pPr>
        <w:ind w:firstLineChars="200" w:firstLine="56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3.</w:t>
      </w:r>
    </w:p>
    <w:p w:rsidR="0058436E" w:rsidRDefault="0058436E">
      <w:pPr>
        <w:rPr>
          <w:sz w:val="32"/>
          <w:szCs w:val="32"/>
        </w:rPr>
      </w:pPr>
    </w:p>
    <w:p w:rsidR="0058436E" w:rsidRDefault="007C1697">
      <w:pPr>
        <w:jc w:val="lef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参考文献：(四号黑体)</w:t>
      </w:r>
    </w:p>
    <w:p w:rsidR="0058436E" w:rsidRDefault="007C1697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[1</w:t>
      </w:r>
      <w:r>
        <w:rPr>
          <w:rFonts w:ascii="宋体" w:hAnsi="宋体"/>
          <w:sz w:val="24"/>
        </w:rPr>
        <w:t>]</w:t>
      </w:r>
      <w:r>
        <w:rPr>
          <w:rFonts w:ascii="宋体" w:hAnsi="宋体" w:hint="eastAsia"/>
          <w:sz w:val="24"/>
        </w:rPr>
        <w:t>(小四宋体)</w:t>
      </w:r>
    </w:p>
    <w:p w:rsidR="0058436E" w:rsidRDefault="007C1697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[2]</w:t>
      </w:r>
    </w:p>
    <w:p w:rsidR="0058436E" w:rsidRDefault="0058436E">
      <w:pPr>
        <w:rPr>
          <w:rFonts w:ascii="黑体" w:eastAsia="黑体"/>
          <w:sz w:val="24"/>
        </w:rPr>
      </w:pPr>
    </w:p>
    <w:p w:rsidR="0058436E" w:rsidRDefault="0058436E">
      <w:pPr>
        <w:rPr>
          <w:rFonts w:ascii="黑体" w:eastAsia="黑体"/>
          <w:sz w:val="24"/>
        </w:rPr>
      </w:pPr>
    </w:p>
    <w:p w:rsidR="0058436E" w:rsidRDefault="007C1697">
      <w:pPr>
        <w:ind w:firstLineChars="1800" w:firstLine="43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课题负责人：(小四宋体)</w:t>
      </w:r>
    </w:p>
    <w:p w:rsidR="0058436E" w:rsidRDefault="007C1697">
      <w:pPr>
        <w:ind w:firstLineChars="1800" w:firstLine="43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课题组成员：(小四宋体)</w:t>
      </w:r>
    </w:p>
    <w:p w:rsidR="0058436E" w:rsidRDefault="0058436E">
      <w:pPr>
        <w:rPr>
          <w:rFonts w:ascii="宋体" w:hAnsi="宋体"/>
          <w:b/>
          <w:sz w:val="18"/>
          <w:szCs w:val="18"/>
        </w:rPr>
      </w:pPr>
    </w:p>
    <w:p w:rsidR="0058436E" w:rsidRDefault="007C1697">
      <w:pPr>
        <w:rPr>
          <w:rFonts w:ascii="黑体" w:eastAsia="黑体" w:hAnsi="宋体"/>
          <w:b/>
          <w:sz w:val="24"/>
        </w:rPr>
      </w:pPr>
      <w:r>
        <w:rPr>
          <w:rFonts w:ascii="黑体" w:eastAsia="黑体" w:hAnsi="宋体" w:hint="eastAsia"/>
          <w:b/>
          <w:sz w:val="24"/>
        </w:rPr>
        <w:lastRenderedPageBreak/>
        <w:t>范本</w:t>
      </w:r>
      <w:r>
        <w:rPr>
          <w:rFonts w:ascii="黑体" w:eastAsia="黑体" w:hAnsi="宋体" w:hint="eastAsia"/>
          <w:sz w:val="24"/>
        </w:rPr>
        <w:t>（文章内容起示范作用，无实际意义）</w:t>
      </w:r>
      <w:r>
        <w:rPr>
          <w:rFonts w:ascii="黑体" w:eastAsia="黑体" w:hAnsi="宋体" w:hint="eastAsia"/>
          <w:b/>
          <w:sz w:val="24"/>
        </w:rPr>
        <w:t>：</w:t>
      </w:r>
    </w:p>
    <w:p w:rsidR="0058436E" w:rsidRDefault="007C1697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手势语言与原始礼仪</w:t>
      </w:r>
    </w:p>
    <w:p w:rsidR="0058436E" w:rsidRDefault="007C1697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陕西</w:t>
      </w:r>
      <w:r>
        <w:rPr>
          <w:rFonts w:ascii="宋体" w:hAnsi="宋体" w:hint="eastAsia"/>
          <w:sz w:val="24"/>
        </w:rPr>
        <w:t>……</w:t>
      </w:r>
      <w:r>
        <w:rPr>
          <w:rFonts w:hint="eastAsia"/>
          <w:sz w:val="30"/>
          <w:szCs w:val="30"/>
        </w:rPr>
        <w:t>大学副教授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某某某</w:t>
      </w:r>
    </w:p>
    <w:p w:rsidR="0058436E" w:rsidRDefault="0058436E">
      <w:pPr>
        <w:rPr>
          <w:sz w:val="32"/>
          <w:szCs w:val="32"/>
        </w:rPr>
      </w:pPr>
    </w:p>
    <w:p w:rsidR="0058436E" w:rsidRDefault="007C1697">
      <w:pPr>
        <w:ind w:firstLineChars="200" w:firstLine="480"/>
        <w:rPr>
          <w:rFonts w:ascii="宋体" w:hAnsi="宋体"/>
          <w:sz w:val="24"/>
        </w:rPr>
      </w:pPr>
      <w:r>
        <w:rPr>
          <w:rFonts w:ascii="黑体" w:eastAsia="黑体" w:hint="eastAsia"/>
          <w:sz w:val="24"/>
        </w:rPr>
        <w:t>摘  要：</w:t>
      </w:r>
      <w:r>
        <w:rPr>
          <w:rFonts w:ascii="宋体" w:hAnsi="宋体" w:hint="eastAsia"/>
          <w:sz w:val="24"/>
        </w:rPr>
        <w:t>研究礼的起源，仪式分析是唯一正确的方法。先秦礼书记载的大量动仪，……。</w:t>
      </w:r>
    </w:p>
    <w:p w:rsidR="0058436E" w:rsidRDefault="007C1697">
      <w:pPr>
        <w:ind w:firstLineChars="200" w:firstLine="480"/>
        <w:rPr>
          <w:rFonts w:ascii="宋体" w:hAnsi="宋体"/>
          <w:sz w:val="24"/>
        </w:rPr>
      </w:pPr>
      <w:r>
        <w:rPr>
          <w:rFonts w:ascii="黑体" w:eastAsia="黑体" w:hint="eastAsia"/>
          <w:sz w:val="24"/>
        </w:rPr>
        <w:t>关键词：</w:t>
      </w:r>
      <w:r>
        <w:rPr>
          <w:rFonts w:ascii="宋体" w:hAnsi="宋体" w:hint="eastAsia"/>
          <w:sz w:val="24"/>
        </w:rPr>
        <w:t>手势语言；原始礼仪；中国文化</w:t>
      </w:r>
    </w:p>
    <w:p w:rsidR="0058436E" w:rsidRDefault="0058436E">
      <w:pPr>
        <w:ind w:firstLineChars="200" w:firstLine="560"/>
        <w:rPr>
          <w:sz w:val="28"/>
          <w:szCs w:val="28"/>
        </w:rPr>
      </w:pPr>
    </w:p>
    <w:p w:rsidR="0058436E" w:rsidRDefault="007C169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考察</w:t>
      </w:r>
      <w:r>
        <w:rPr>
          <w:rFonts w:ascii="宋体" w:hAnsi="宋体" w:hint="eastAsia"/>
          <w:sz w:val="24"/>
        </w:rPr>
        <w:t>……</w:t>
      </w:r>
      <w:r>
        <w:rPr>
          <w:rFonts w:hint="eastAsia"/>
          <w:sz w:val="28"/>
          <w:szCs w:val="28"/>
        </w:rPr>
        <w:t>理论形成发展的历史必然性，对于在新形势下</w:t>
      </w:r>
      <w:r>
        <w:rPr>
          <w:rFonts w:ascii="宋体" w:hAnsi="宋体" w:hint="eastAsia"/>
          <w:sz w:val="24"/>
        </w:rPr>
        <w:t>……</w:t>
      </w:r>
      <w:r>
        <w:rPr>
          <w:rFonts w:hint="eastAsia"/>
          <w:sz w:val="28"/>
          <w:szCs w:val="28"/>
        </w:rPr>
        <w:t>。</w:t>
      </w:r>
      <w:r>
        <w:rPr>
          <w:rStyle w:val="a6"/>
          <w:sz w:val="28"/>
          <w:szCs w:val="28"/>
        </w:rPr>
        <w:footnoteReference w:id="3"/>
      </w:r>
    </w:p>
    <w:p w:rsidR="0058436E" w:rsidRDefault="007C1697">
      <w:pPr>
        <w:ind w:firstLineChars="200" w:firstLine="600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一、</w:t>
      </w:r>
      <w:r>
        <w:rPr>
          <w:rFonts w:ascii="宋体" w:hAnsi="宋体" w:hint="eastAsia"/>
          <w:sz w:val="24"/>
        </w:rPr>
        <w:t>……</w:t>
      </w:r>
      <w:r>
        <w:rPr>
          <w:rFonts w:ascii="黑体" w:eastAsia="黑体" w:hint="eastAsia"/>
          <w:sz w:val="30"/>
          <w:szCs w:val="30"/>
        </w:rPr>
        <w:t>理论的创立与发展</w:t>
      </w:r>
      <w:r>
        <w:rPr>
          <w:rStyle w:val="a6"/>
          <w:rFonts w:ascii="黑体" w:eastAsia="黑体"/>
          <w:sz w:val="30"/>
          <w:szCs w:val="30"/>
        </w:rPr>
        <w:footnoteReference w:id="4"/>
      </w:r>
    </w:p>
    <w:p w:rsidR="0058436E" w:rsidRDefault="007C1697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马克思民主观的核心是</w:t>
      </w:r>
      <w:r>
        <w:rPr>
          <w:rFonts w:ascii="宋体" w:hAnsi="宋体" w:hint="eastAsia"/>
          <w:sz w:val="24"/>
        </w:rPr>
        <w:t>……</w:t>
      </w:r>
      <w:r>
        <w:rPr>
          <w:rFonts w:ascii="宋体" w:hAnsi="宋体" w:hint="eastAsia"/>
          <w:sz w:val="28"/>
          <w:szCs w:val="28"/>
        </w:rPr>
        <w:t>。</w:t>
      </w:r>
    </w:p>
    <w:p w:rsidR="0058436E" w:rsidRDefault="007C1697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（一）中国特色社会主义建设时期</w:t>
      </w:r>
      <w:r>
        <w:rPr>
          <w:rFonts w:ascii="宋体" w:hAnsi="宋体" w:hint="eastAsia"/>
          <w:sz w:val="24"/>
        </w:rPr>
        <w:t>……</w:t>
      </w:r>
      <w:r>
        <w:rPr>
          <w:rFonts w:hint="eastAsia"/>
          <w:sz w:val="30"/>
          <w:szCs w:val="30"/>
        </w:rPr>
        <w:t>的新发展</w:t>
      </w:r>
      <w:r>
        <w:rPr>
          <w:rStyle w:val="a6"/>
          <w:sz w:val="30"/>
          <w:szCs w:val="30"/>
        </w:rPr>
        <w:footnoteReference w:id="5"/>
      </w:r>
    </w:p>
    <w:p w:rsidR="0058436E" w:rsidRDefault="007C169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改革开放以后，社会主义初级阶段理论确立，</w:t>
      </w:r>
      <w:r>
        <w:rPr>
          <w:rFonts w:ascii="宋体" w:hAnsi="宋体" w:hint="eastAsia"/>
          <w:sz w:val="24"/>
        </w:rPr>
        <w:t>……</w:t>
      </w:r>
      <w:r>
        <w:rPr>
          <w:rFonts w:hint="eastAsia"/>
          <w:sz w:val="28"/>
          <w:szCs w:val="28"/>
        </w:rPr>
        <w:t>。</w:t>
      </w:r>
    </w:p>
    <w:p w:rsidR="0058436E" w:rsidRDefault="007C1697">
      <w:pPr>
        <w:ind w:firstLineChars="200" w:firstLine="56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1.</w:t>
      </w:r>
      <w:r>
        <w:rPr>
          <w:rFonts w:ascii="黑体" w:eastAsia="黑体" w:hint="eastAsia"/>
        </w:rPr>
        <w:t xml:space="preserve"> </w:t>
      </w:r>
      <w:r>
        <w:rPr>
          <w:rFonts w:ascii="黑体" w:eastAsia="黑体" w:hint="eastAsia"/>
          <w:sz w:val="28"/>
          <w:szCs w:val="28"/>
        </w:rPr>
        <w:t>拨乱反正，重提</w:t>
      </w:r>
      <w:r>
        <w:rPr>
          <w:rFonts w:ascii="宋体" w:hAnsi="宋体" w:hint="eastAsia"/>
          <w:sz w:val="24"/>
        </w:rPr>
        <w:t>……</w:t>
      </w:r>
      <w:r>
        <w:rPr>
          <w:rStyle w:val="a6"/>
          <w:rFonts w:ascii="宋体" w:hAnsi="宋体"/>
          <w:sz w:val="24"/>
        </w:rPr>
        <w:footnoteReference w:id="6"/>
      </w:r>
    </w:p>
    <w:p w:rsidR="0058436E" w:rsidRDefault="007C169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党的十一届三中全会</w:t>
      </w:r>
      <w:r>
        <w:rPr>
          <w:rFonts w:ascii="宋体" w:hAnsi="宋体" w:hint="eastAsia"/>
          <w:sz w:val="24"/>
        </w:rPr>
        <w:t>……</w:t>
      </w:r>
      <w:r>
        <w:rPr>
          <w:rFonts w:hint="eastAsia"/>
          <w:sz w:val="28"/>
          <w:szCs w:val="28"/>
        </w:rPr>
        <w:t>。</w:t>
      </w:r>
      <w:bookmarkStart w:id="0" w:name="_GoBack"/>
      <w:bookmarkEnd w:id="0"/>
    </w:p>
    <w:p w:rsidR="0058436E" w:rsidRDefault="007C1697">
      <w:pPr>
        <w:ind w:firstLineChars="200" w:firstLine="56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2.</w:t>
      </w:r>
      <w:r>
        <w:rPr>
          <w:rFonts w:ascii="黑体" w:eastAsia="黑体" w:hint="eastAsia"/>
        </w:rPr>
        <w:t xml:space="preserve"> </w:t>
      </w:r>
      <w:r>
        <w:rPr>
          <w:rFonts w:ascii="宋体" w:hAnsi="宋体" w:hint="eastAsia"/>
          <w:sz w:val="24"/>
        </w:rPr>
        <w:t>……</w:t>
      </w:r>
      <w:r>
        <w:rPr>
          <w:rFonts w:ascii="黑体" w:eastAsia="黑体" w:hint="eastAsia"/>
          <w:sz w:val="28"/>
          <w:szCs w:val="28"/>
        </w:rPr>
        <w:t>理论的新发展</w:t>
      </w:r>
      <w:r>
        <w:rPr>
          <w:rStyle w:val="a6"/>
          <w:rFonts w:ascii="黑体" w:eastAsia="黑体"/>
          <w:sz w:val="28"/>
          <w:szCs w:val="28"/>
        </w:rPr>
        <w:footnoteReference w:id="7"/>
      </w:r>
    </w:p>
    <w:p w:rsidR="0058436E" w:rsidRDefault="007C169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新世纪新阶段，</w:t>
      </w:r>
      <w:r>
        <w:rPr>
          <w:rFonts w:ascii="宋体" w:hAnsi="宋体" w:hint="eastAsia"/>
          <w:sz w:val="24"/>
        </w:rPr>
        <w:t>……</w:t>
      </w:r>
      <w:r>
        <w:rPr>
          <w:rFonts w:hint="eastAsia"/>
          <w:sz w:val="28"/>
          <w:szCs w:val="28"/>
        </w:rPr>
        <w:t>。</w:t>
      </w:r>
    </w:p>
    <w:p w:rsidR="0058436E" w:rsidRDefault="0058436E">
      <w:pPr>
        <w:ind w:firstLineChars="200" w:firstLine="560"/>
        <w:rPr>
          <w:sz w:val="28"/>
          <w:szCs w:val="28"/>
        </w:rPr>
      </w:pPr>
    </w:p>
    <w:p w:rsidR="0058436E" w:rsidRDefault="007C1697">
      <w:pPr>
        <w:jc w:val="lef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参考文献：</w:t>
      </w:r>
    </w:p>
    <w:p w:rsidR="0058436E" w:rsidRDefault="007C1697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[1</w:t>
      </w:r>
      <w:r>
        <w:rPr>
          <w:rFonts w:ascii="宋体" w:hAnsi="宋体"/>
          <w:sz w:val="24"/>
        </w:rPr>
        <w:t>]</w:t>
      </w:r>
      <w:r>
        <w:rPr>
          <w:rFonts w:ascii="宋体" w:hAnsi="宋体" w:hint="eastAsia"/>
          <w:sz w:val="24"/>
        </w:rPr>
        <w:t xml:space="preserve"> 刘少奇.论共产党员的修养.修订2版.北京：人民出版社，1962.</w:t>
      </w:r>
    </w:p>
    <w:p w:rsidR="0058436E" w:rsidRDefault="007C1697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[2]</w:t>
      </w:r>
      <w:r>
        <w:rPr>
          <w:rFonts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华罗庚，王元.论一致分布与近似分析：数论方法（I）.中国科学，1973（4）.</w:t>
      </w:r>
    </w:p>
    <w:p w:rsidR="0058436E" w:rsidRDefault="007C1697">
      <w:pPr>
        <w:ind w:firstLineChars="1800" w:firstLine="43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课题负责人：某某某</w:t>
      </w:r>
    </w:p>
    <w:p w:rsidR="0058436E" w:rsidRDefault="007C1697">
      <w:pPr>
        <w:ind w:firstLineChars="1800" w:firstLine="43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课题组成员：某某 某某</w:t>
      </w:r>
    </w:p>
    <w:p w:rsidR="0058436E" w:rsidRDefault="0058436E">
      <w:pPr>
        <w:rPr>
          <w:rFonts w:ascii="宋体" w:hAnsi="宋体"/>
          <w:sz w:val="24"/>
        </w:rPr>
      </w:pPr>
    </w:p>
    <w:p w:rsidR="0058436E" w:rsidRDefault="0058436E"/>
    <w:sectPr w:rsidR="0058436E" w:rsidSect="0058436E">
      <w:footnotePr>
        <w:numFmt w:val="decimalEnclosedCircleChinese"/>
        <w:numRestart w:val="eachPage"/>
      </w:footnote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5825" w:rsidRDefault="00585825" w:rsidP="0058436E">
      <w:r>
        <w:separator/>
      </w:r>
    </w:p>
  </w:endnote>
  <w:endnote w:type="continuationSeparator" w:id="1">
    <w:p w:rsidR="00585825" w:rsidRDefault="00585825" w:rsidP="005843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5825" w:rsidRDefault="00585825" w:rsidP="0058436E">
      <w:r>
        <w:separator/>
      </w:r>
    </w:p>
  </w:footnote>
  <w:footnote w:type="continuationSeparator" w:id="1">
    <w:p w:rsidR="00585825" w:rsidRDefault="00585825" w:rsidP="0058436E">
      <w:r>
        <w:continuationSeparator/>
      </w:r>
    </w:p>
  </w:footnote>
  <w:footnote w:id="2">
    <w:p w:rsidR="0058436E" w:rsidRDefault="007C1697">
      <w:pPr>
        <w:pStyle w:val="a5"/>
      </w:pPr>
      <w:r>
        <w:rPr>
          <w:rFonts w:hint="eastAsia"/>
        </w:rPr>
        <w:footnoteRef/>
      </w:r>
      <w:r>
        <w:rPr>
          <w:rFonts w:hint="eastAsia"/>
        </w:rPr>
        <w:t xml:space="preserve">  (</w:t>
      </w:r>
      <w:r>
        <w:rPr>
          <w:rFonts w:hint="eastAsia"/>
        </w:rPr>
        <w:t>小五宋体</w:t>
      </w:r>
      <w:r>
        <w:rPr>
          <w:rFonts w:hint="eastAsia"/>
        </w:rPr>
        <w:t>)</w:t>
      </w:r>
    </w:p>
  </w:footnote>
  <w:footnote w:id="3">
    <w:p w:rsidR="0058436E" w:rsidRDefault="007C1697">
      <w:pPr>
        <w:pStyle w:val="a5"/>
      </w:pPr>
      <w:r>
        <w:rPr>
          <w:rFonts w:hint="eastAsia"/>
        </w:rPr>
        <w:footnoteRef/>
      </w:r>
      <w:r>
        <w:rPr>
          <w:rFonts w:hint="eastAsia"/>
        </w:rPr>
        <w:t xml:space="preserve">  </w:t>
      </w:r>
      <w:r>
        <w:rPr>
          <w:rFonts w:hint="eastAsia"/>
        </w:rPr>
        <w:t>陈竹筠等选编：《中国……资料选辑》下册，华东……出版社</w:t>
      </w:r>
      <w:r>
        <w:rPr>
          <w:rFonts w:hint="eastAsia"/>
        </w:rPr>
        <w:t>1985</w:t>
      </w:r>
      <w:r>
        <w:rPr>
          <w:rFonts w:hint="eastAsia"/>
        </w:rPr>
        <w:t>年版，第</w:t>
      </w:r>
      <w:r>
        <w:rPr>
          <w:rFonts w:hint="eastAsia"/>
        </w:rPr>
        <w:t>533</w:t>
      </w:r>
      <w:r>
        <w:rPr>
          <w:rFonts w:hint="eastAsia"/>
        </w:rPr>
        <w:t>页、第</w:t>
      </w:r>
      <w:r>
        <w:rPr>
          <w:rFonts w:hint="eastAsia"/>
        </w:rPr>
        <w:t>544</w:t>
      </w:r>
      <w:r>
        <w:rPr>
          <w:rFonts w:hint="eastAsia"/>
        </w:rPr>
        <w:t>页。</w:t>
      </w:r>
    </w:p>
  </w:footnote>
  <w:footnote w:id="4">
    <w:p w:rsidR="0058436E" w:rsidRDefault="007C1697">
      <w:pPr>
        <w:pStyle w:val="a5"/>
      </w:pPr>
      <w:r>
        <w:rPr>
          <w:rFonts w:hint="eastAsia"/>
        </w:rPr>
        <w:footnoteRef/>
      </w:r>
      <w:r>
        <w:rPr>
          <w:rFonts w:hint="eastAsia"/>
        </w:rPr>
        <w:t xml:space="preserve">  </w:t>
      </w:r>
      <w:r>
        <w:rPr>
          <w:rFonts w:hint="eastAsia"/>
        </w:rPr>
        <w:t>《邓小平文选》第一卷，人民出版社</w:t>
      </w:r>
      <w:r>
        <w:rPr>
          <w:rFonts w:hint="eastAsia"/>
        </w:rPr>
        <w:t>1983</w:t>
      </w:r>
      <w:r>
        <w:rPr>
          <w:rFonts w:hint="eastAsia"/>
        </w:rPr>
        <w:t>年版，第</w:t>
      </w:r>
      <w:r>
        <w:rPr>
          <w:rFonts w:hint="eastAsia"/>
        </w:rPr>
        <w:t>225</w:t>
      </w:r>
      <w:r>
        <w:rPr>
          <w:rFonts w:hint="eastAsia"/>
        </w:rPr>
        <w:t>页。</w:t>
      </w:r>
    </w:p>
  </w:footnote>
  <w:footnote w:id="5">
    <w:p w:rsidR="0058436E" w:rsidRDefault="007C1697">
      <w:pPr>
        <w:pStyle w:val="a5"/>
      </w:pPr>
      <w:r>
        <w:rPr>
          <w:rFonts w:hint="eastAsia"/>
        </w:rPr>
        <w:footnoteRef/>
      </w:r>
      <w:r>
        <w:rPr>
          <w:rFonts w:hint="eastAsia"/>
        </w:rPr>
        <w:t xml:space="preserve">  </w:t>
      </w:r>
      <w:r>
        <w:rPr>
          <w:rFonts w:hint="eastAsia"/>
        </w:rPr>
        <w:t>《中共中央……若干重大问题的决定》，载《人民日报》，</w:t>
      </w:r>
      <w:r>
        <w:rPr>
          <w:rFonts w:hint="eastAsia"/>
        </w:rPr>
        <w:t>2009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28</w:t>
      </w:r>
      <w:r>
        <w:rPr>
          <w:rFonts w:hint="eastAsia"/>
        </w:rPr>
        <w:t>日第一版。</w:t>
      </w:r>
    </w:p>
  </w:footnote>
  <w:footnote w:id="6">
    <w:p w:rsidR="0058436E" w:rsidRDefault="007C1697">
      <w:pPr>
        <w:pStyle w:val="a5"/>
      </w:pPr>
      <w:r>
        <w:rPr>
          <w:rFonts w:hint="eastAsia"/>
        </w:rPr>
        <w:footnoteRef/>
      </w:r>
      <w:r>
        <w:rPr>
          <w:rFonts w:hint="eastAsia"/>
        </w:rPr>
        <w:t xml:space="preserve">  [</w:t>
      </w:r>
      <w:r>
        <w:rPr>
          <w:rFonts w:hint="eastAsia"/>
        </w:rPr>
        <w:t>美</w:t>
      </w:r>
      <w:r>
        <w:rPr>
          <w:rFonts w:hint="eastAsia"/>
        </w:rPr>
        <w:t>]</w:t>
      </w:r>
      <w:r>
        <w:rPr>
          <w:rFonts w:hint="eastAsia"/>
        </w:rPr>
        <w:t>塞缪尔</w:t>
      </w:r>
      <w:r>
        <w:rPr>
          <w:rFonts w:hint="eastAsia"/>
        </w:rPr>
        <w:t xml:space="preserve"> </w:t>
      </w:r>
      <w:r>
        <w:rPr>
          <w:rFonts w:hint="eastAsia"/>
        </w:rPr>
        <w:t>……：《变化社会中的政治秩序》，王冠华等译，生活……书店</w:t>
      </w:r>
      <w:r>
        <w:rPr>
          <w:rFonts w:hint="eastAsia"/>
        </w:rPr>
        <w:t>1989</w:t>
      </w:r>
      <w:r>
        <w:rPr>
          <w:rFonts w:hint="eastAsia"/>
        </w:rPr>
        <w:t>年版，第</w:t>
      </w:r>
      <w:r>
        <w:rPr>
          <w:rFonts w:hint="eastAsia"/>
        </w:rPr>
        <w:t>12</w:t>
      </w:r>
      <w:r>
        <w:rPr>
          <w:rFonts w:hint="eastAsia"/>
        </w:rPr>
        <w:t>页。</w:t>
      </w:r>
    </w:p>
  </w:footnote>
  <w:footnote w:id="7">
    <w:p w:rsidR="0058436E" w:rsidRDefault="007C1697">
      <w:pPr>
        <w:pStyle w:val="a5"/>
      </w:pPr>
      <w:r>
        <w:rPr>
          <w:rFonts w:hint="eastAsia"/>
        </w:rPr>
        <w:footnoteRef/>
      </w:r>
      <w:r>
        <w:rPr>
          <w:rFonts w:hint="eastAsia"/>
        </w:rPr>
        <w:t xml:space="preserve">  </w:t>
      </w:r>
      <w:r>
        <w:rPr>
          <w:rFonts w:hint="eastAsia"/>
        </w:rPr>
        <w:t>傅麟：《从劳动者……劳动关系》，载《中国……学院学报》，</w:t>
      </w:r>
      <w:r>
        <w:rPr>
          <w:rFonts w:hint="eastAsia"/>
        </w:rPr>
        <w:t>2007</w:t>
      </w:r>
      <w:r>
        <w:rPr>
          <w:rFonts w:hint="eastAsia"/>
        </w:rPr>
        <w:t>年第</w:t>
      </w:r>
      <w:r>
        <w:rPr>
          <w:rFonts w:hint="eastAsia"/>
        </w:rPr>
        <w:t>4</w:t>
      </w:r>
      <w:r>
        <w:rPr>
          <w:rFonts w:hint="eastAsia"/>
        </w:rPr>
        <w:t>期。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numFmt w:val="decimalEnclosedCircleChinese"/>
    <w:numRestart w:val="eachPage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4929"/>
    <w:rsid w:val="00064C80"/>
    <w:rsid w:val="000C6B09"/>
    <w:rsid w:val="0010505D"/>
    <w:rsid w:val="003822CA"/>
    <w:rsid w:val="003B2F7C"/>
    <w:rsid w:val="003E4929"/>
    <w:rsid w:val="0058436E"/>
    <w:rsid w:val="00585825"/>
    <w:rsid w:val="005D55CF"/>
    <w:rsid w:val="006013CD"/>
    <w:rsid w:val="0069625D"/>
    <w:rsid w:val="00775D17"/>
    <w:rsid w:val="0078214F"/>
    <w:rsid w:val="007C1697"/>
    <w:rsid w:val="00876697"/>
    <w:rsid w:val="00BF14B9"/>
    <w:rsid w:val="00F416C8"/>
    <w:rsid w:val="00F9675A"/>
    <w:rsid w:val="29C40EED"/>
    <w:rsid w:val="602D7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caption" w:uiPriority="35" w:qFormat="1"/>
    <w:lsdException w:name="footnote reference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36E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5843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5843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note text"/>
    <w:basedOn w:val="a"/>
    <w:link w:val="Char1"/>
    <w:semiHidden/>
    <w:rsid w:val="0058436E"/>
    <w:pPr>
      <w:snapToGrid w:val="0"/>
      <w:jc w:val="left"/>
    </w:pPr>
    <w:rPr>
      <w:sz w:val="18"/>
      <w:szCs w:val="18"/>
    </w:rPr>
  </w:style>
  <w:style w:type="character" w:styleId="a6">
    <w:name w:val="footnote reference"/>
    <w:basedOn w:val="a0"/>
    <w:semiHidden/>
    <w:rsid w:val="0058436E"/>
    <w:rPr>
      <w:vertAlign w:val="superscript"/>
    </w:rPr>
  </w:style>
  <w:style w:type="character" w:customStyle="1" w:styleId="Char1">
    <w:name w:val="脚注文本 Char"/>
    <w:basedOn w:val="a0"/>
    <w:link w:val="a5"/>
    <w:semiHidden/>
    <w:rsid w:val="0058436E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58436E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58436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</Words>
  <Characters>570</Characters>
  <Application>Microsoft Office Word</Application>
  <DocSecurity>0</DocSecurity>
  <Lines>4</Lines>
  <Paragraphs>1</Paragraphs>
  <ScaleCrop>false</ScaleCrop>
  <Company>china</Company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dcterms:created xsi:type="dcterms:W3CDTF">2020-04-13T02:40:00Z</dcterms:created>
  <dcterms:modified xsi:type="dcterms:W3CDTF">2020-04-13T02:40:00Z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