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EE5" w:rsidRDefault="006D5EE5"/>
    <w:p w:rsidR="00B7490A" w:rsidRPr="00B7490A" w:rsidRDefault="00B7490A" w:rsidP="00B7490A">
      <w:pPr>
        <w:jc w:val="center"/>
        <w:rPr>
          <w:rFonts w:ascii="方正小标宋简体" w:eastAsia="方正小标宋简体"/>
          <w:sz w:val="36"/>
          <w:szCs w:val="36"/>
        </w:rPr>
      </w:pPr>
      <w:r w:rsidRPr="00B7490A">
        <w:rPr>
          <w:rFonts w:ascii="方正小标宋简体" w:eastAsia="方正小标宋简体" w:hint="eastAsia"/>
          <w:sz w:val="36"/>
          <w:szCs w:val="36"/>
        </w:rPr>
        <w:t>2020年重庆社会主义学院委托课题立项名单</w:t>
      </w:r>
    </w:p>
    <w:p w:rsidR="00B7490A" w:rsidRPr="006D2747" w:rsidRDefault="00B7490A" w:rsidP="00B7490A"/>
    <w:tbl>
      <w:tblPr>
        <w:tblW w:w="9512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56"/>
        <w:gridCol w:w="2327"/>
        <w:gridCol w:w="5529"/>
      </w:tblGrid>
      <w:tr w:rsidR="00B7490A" w:rsidRPr="00A92E8C" w:rsidTr="003D7A12">
        <w:trPr>
          <w:trHeight w:val="285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课题编号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单位/课题负责人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课题名称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CQSYWTKT2001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万州社院/谢玲伶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构建新时代亲清政商关系的法治化路径研究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CQSYWTKT2002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万州社院/郑中华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协商民主与三峡库区基层社会治理的可行性分析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CQSYWTKT2003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ind w:firstLineChars="100" w:firstLine="24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万州社院/王勇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协商民主推进城乡社区治理的路径研究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CQSYWTKT2004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黔江社院/陈春莲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基层社会主义学院推进政治共识教育实效性研究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CQSYWTKT2005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黔江社院/任卫彬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协商民主视阈下的基层社会治理问题研究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CQSYWTKT2006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黔江社院/许韵笛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新的社会阶层人士参与和服务社会治理的路径研究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CQSYWTKT2007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涪陵社院/鲍旭源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基层统一战线助推乡村振兴战略进路探析——以重庆市涪陵区为例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CQSYWTKT2008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涪陵社院/倪春华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涪陵民营经济高质量发展的对策研究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CQSYWTKT2009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涪陵社院/宋晓云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基层宗教事务管理模式创新研究——以重庆市涪陵区为例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CQSYWTKT2010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涪陵社院/庞鹏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建国初期的协商民主制度建设研究（1949-1956）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CQSYWTKT2011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渝中社院/郑红渠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新时代统一战线推进基层社会治理现代化研究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CQSYWTKT2012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渝中社院/苏二威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《社会主义学院工作条例》背景下基层社院职能发挥现状及提升路径研究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CQSYWTKT2013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渝中社院/王静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新时代大统战体制机制下基层创新实践研究——以渝中区为例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CQSYWTKT2014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大渡口社院/江洪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治理视域下社区统战工作的困境与对策研究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CQSYWTKT2015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大渡口社院/向炜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共识教育在基层社会治理中发挥作用的路径研究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CQSYWTKT2016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江北社院/黄玲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统一战线引导下社会组织参与应急管理服务的实现路径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CQSYWTKT2017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沙坪坝社院/陈思诗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大统战格局下“新乡贤+三治融合”基层社会治理模式创新探索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CQSYWTKT2018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沙坪坝社院/莫申容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治理现代化背景下的社区统战工作研究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CQSYWTKT2019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沙坪坝社院/王超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毛泽东诗词与统一战线研究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CQSYWTKT2020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沙坪坝社院/杨旭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社区治理现代化视域下社会组织统战工作创新研究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CQSYWTKT2021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九龙坡社院/刘晓静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运用统战思维推动构建人类命运共同体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CQSYWTKT2022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九龙坡社院/腾华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中小民营企业应对重大新冠肺炎疫情公共安全事件研究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CQSYWTKT2023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九龙坡社院/张李娟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重庆市高新技术产业企业家精神培育研究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CQSYWTKT2024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北碚社院/苏亚红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新时代统一战线服务社会治理创新研究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CQSYWTKT2025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北碚社院/黄勤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北碚区基层宗教工作的三个难点及应对之策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CQSYWTKT2026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北碚社院/张青媛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企业家精神在构建新型政商关系中的作用和路径探析课题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CQSYWTKT2027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渝北社院/彭健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新时代建设高素质专业化党外干部队伍的历史演进与实现路径研究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CQSYWTKT2028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渝北社院/王丹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“新冠肺炎”疫情对民营企业的影响及应对策略研究 ——以重庆市渝北区为例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CQSYWTKT2029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渝北社院/袁月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中华优秀传统文化“和合”思想对构建人类命运共</w:t>
            </w: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同体的重要价值研究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CQSYWTKT2030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渝北社院/张松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发挥统战优势 助推乡村振兴和扶贫攻坚——基于重庆市渝北区的调查与思考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CQSYWTKT2031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巴南社院/王超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新时代共识教育与基层党外代表人士队伍建设研究——以重庆市巴南区为例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CQSYWTKT2032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巴南社院/肖瑜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新乡贤参与农村治理中的作用发挥研究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CQSYWTKT2033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巴南社院/徐行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新的社会阶层人士统战工作社会化模式研究——以巴南区“同心•新阶荟”基地为例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CQSYWTKT2034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巴南社院/张飞霞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基层社会主义学院统战智库的运行机制和实施路径研究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CQSYWTKT2035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长寿社院/李文阳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社会治理视域下社会组织统战工作创新研究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CQSYWTKT2036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长寿社院/陈国富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长寿区民营企业高质量发展生态环境研究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CQSYWTKT2037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长寿社院/刘维仙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长寿区发挥统战优势推动微企抗“疫”复工研究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CQSYWTKT2038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长寿社院/刘非凡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长寿区传统民营企业人才能力提升问题研究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CQSYWTKT2039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江津社院/苏松南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贯彻《社会主义学院工作条例》创新体制机制研究</w:t>
            </w:r>
            <w:r w:rsidR="00C64021"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以江津社会主义学院为例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CQSYWTKT2040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江津社院/程鹏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乡村振兴战略背景下农村宗教问题治理研究——以江津区为例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CQSYWTKT2041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江津社院/卢敏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江津区统一战线助推扶贫脱困研究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CQSYWTKT2042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合川社院/郑姣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大数据视域下关于统战工作路径创新研究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CQSYWTKT2043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合川社院/毛萍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关于运用校地合作推动高校宗教工作的路径思考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CQSYWTKT2044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永川社院/钟光荣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新时代基层党外代表人士共识教育创新研究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CQSYWTKT2045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永川社院/彭渊红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新时代高校统战工作面临的挑战及发展趋势研究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CQSYWTKT2046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南川社院/吴萌萌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新时代新媒体人士思想引导研究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CQSYWTKT2047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南川社院/谭婧怡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统战视域下中国共产党形象广告对青年学生的吸引力研究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CQSYWTKT2048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綦江社院/陈兴国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社会主义协商民主独特优势研究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CQSYWTKT2049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綦江社院/赵娟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基层社会主义学院教学改革与创新研究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CQSYWTKT2050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大足社院/李雨洵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在构建新型政商关系视阈下的企业家精神培养研究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CQSYWTKT2051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大足社院/伍光朋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新时代我国社会组织参与基层协商治理机制研究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CQSYWTKT2052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大足社院/郑迦元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新时代社区治理中的统战工作机制研究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CQSYWTKT2053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铜梁社院/胡倩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新时代民营企业家社会责任研究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CQSYWTKT2054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潼南社院/何洪华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成渝地区双城经济圈视域下新型政商关系研究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CQSYWTKT2055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潼南社院/李柱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新时期潼南区非公经济统战工作研究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CQSYWTKT2056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潼南社院/张歆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大数据时代网络人士统战工作研究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CQSYWTKT2057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潼南社院/王蛟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新时代基层统一战线工作创新与发展趋势展望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CQSYWTKT2058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荣昌社院/安军地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对非公有制企业中管理技术人员的统战工作研究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CQSYWTKT2059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荣昌社院/陈学军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统一战线助推乡村振兴和扶贫脱困研究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CQSYWTKT2060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荣昌社院/熊仕刚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城镇化背景下社区协商治理的困境与发展路径研究——以R区为例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CQSYWTKT2061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梁平社院/谭仕荣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大统战背景下地方统战工作领导小组作用发挥研究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CQSYWTKT2062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梁平社院/杨帆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非公有制企业参与精准扶贫的作用机理及路径选择研究——以梁平区市级贫困村为例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CQSYWTKT2063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武隆社院/付亚清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新时代党外知识分子思想政治引领研究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CQSYWTKT2064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武隆社院/王振方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行业协会商会参与基层社会治理的路径研究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CQSYWTKT2065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武隆社院/罗棋尹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基层无党派人士作用发挥研究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CQSYWTKT2066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城口社院/严华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新时代基层统战工作服务乡村振兴的思考——基于深度贫困区县（城口县）的实践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CQSYWTKT2067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城口社院/张璇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基层协商助推乡村治理的路径研究——基于Y村的实证分析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CQSYWTKT2068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丰都社院/梁菊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政协民主监督在基层社会治理中的作用研究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CQSYWTKT2069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丰都社院/严长安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建立非公经济组织参与产业扶贫长效机制研究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CQSYWTKT2070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丰都社院/陈涛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新的社会阶层人士统战工作创新研究——以丰都县为例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CQSYWTKT2071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垫江社院/王礼明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习近平关于宗教工作重要论述的哲学思维研究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CQSYWTKT2072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垫江社院/冉陈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习近平总书记关于加强和改进统一战线工作的重要思想研究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CQSYWTKT2073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垫江社院/李润红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新时代加强党外代表人士共识教育研究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CQSYWTKT2074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垫江社院/李琰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推动区（县）政协协商和基层协商的有效衔接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CQSYWTKT2075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垫江社院/许婷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行业协会商会参与社区治理的路径研究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CQSYWTKT2076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忠县社院/梁锐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《条例》背景下渝东北县级社院发展的困境及对策研究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CQSYWTKT2077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忠县社院/罗春花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提升统战干部教育现场教学的精准化与实效性探索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CQSYWTKT2078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忠县社院/莫苏芮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贯彻《社会主义学院工作条例》创新体制机制研究——以忠县社会主义学院为例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CQSYWTKT2079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忠县社院/冉思琪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基层行业协会商会参与基层社会治理的路径研究——以忠县商会为例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CQSYWTKT2080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忠县社院/张连花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统一战线助力脱贫攻坚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CQSYWTKT2081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奉节社院/方同辉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乡村振兴中的社会组织作用发挥研究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CQSYWTKT2082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奉节社院/辜同美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基层宗教人士政治引导研究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CQSYWTKT2083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巫山社院/曹建萍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统一战线参与疫情防控的实践与启示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CQSYWTKT2084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巫山社院/雷兆玉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新冠病毒疫情后时代重庆民企的社会责任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CQSYWTKT2085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石柱社院/罗汶君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新时代共识教育内化的价值、逻辑与改进路径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CQSYWTKT2086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石柱社院/欧小蓉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少数民族基层年轻干部健康成长路径研究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CQSYWTKT2087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石柱社院/吴红军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统一战线助推扶贫脱困研究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CQSYWTKT2088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石柱社院/谭玲惠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民主党派参政议政实效提升研究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CQSYWTKT2089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秀山社院/窦强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对秀山县新的社会阶层人士统战工作创新研究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CQSYWTKT2090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秀山社院/杨雪春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新时代以统战思维及其方式推进社区治理现代化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CQSYWTKT2091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彭水社院/曾群芳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抗日战争时期国民参政会中的协商民主思想研究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CQSYWTKT2092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彭水社院/何鸿飞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基层统战干部法治思维能力建设对策研究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CQSYWTKT2093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彭水社院/雷艳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渝东南地区统一战线助推乡村振兴和稳定脱贫研究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CQSYWTKT2094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彭水社院/任小东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基层统战工作助力乡村振兴战略研究—以彭水自治县为例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CQSYWTKT2095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彭水社院/易兴翠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中华传统文化中的协商民主思想及现代启示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CQSYWTKT2096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酉阳社院/冉恺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创新基层社会治理之社区协商民主实践研究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CQSYWTKT2097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万盛社院/黄云辉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协同理论视角下公共危机治理社会动员研究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CQSYWTKT2098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万盛社院/严四强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社会治理共同体建设中基层协商民主效能提升研究</w:t>
            </w:r>
          </w:p>
        </w:tc>
      </w:tr>
      <w:tr w:rsidR="00B7490A" w:rsidRPr="00A92E8C" w:rsidTr="003D7A12">
        <w:trPr>
          <w:trHeight w:val="270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CQSYWTKT2099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B749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万盛社院/杨润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7490A" w:rsidRPr="00B7490A" w:rsidRDefault="00B7490A" w:rsidP="00FA54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4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新时代马克思主义大众化实践路径研究</w:t>
            </w:r>
          </w:p>
        </w:tc>
      </w:tr>
    </w:tbl>
    <w:p w:rsidR="00B7490A" w:rsidRPr="00B7490A" w:rsidRDefault="00B7490A"/>
    <w:sectPr w:rsidR="00B7490A" w:rsidRPr="00B7490A" w:rsidSect="00B7490A">
      <w:pgSz w:w="11906" w:h="16838"/>
      <w:pgMar w:top="1191" w:right="1191" w:bottom="1191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1D7" w:rsidRDefault="00CE51D7" w:rsidP="003D7A12">
      <w:r>
        <w:separator/>
      </w:r>
    </w:p>
  </w:endnote>
  <w:endnote w:type="continuationSeparator" w:id="1">
    <w:p w:rsidR="00CE51D7" w:rsidRDefault="00CE51D7" w:rsidP="003D7A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1D7" w:rsidRDefault="00CE51D7" w:rsidP="003D7A12">
      <w:r>
        <w:separator/>
      </w:r>
    </w:p>
  </w:footnote>
  <w:footnote w:type="continuationSeparator" w:id="1">
    <w:p w:rsidR="00CE51D7" w:rsidRDefault="00CE51D7" w:rsidP="003D7A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490A"/>
    <w:rsid w:val="002E4359"/>
    <w:rsid w:val="003D7A12"/>
    <w:rsid w:val="00423BBA"/>
    <w:rsid w:val="006D5EE5"/>
    <w:rsid w:val="009076C7"/>
    <w:rsid w:val="00A246DE"/>
    <w:rsid w:val="00B7490A"/>
    <w:rsid w:val="00C64021"/>
    <w:rsid w:val="00CE51D7"/>
    <w:rsid w:val="00DC60D7"/>
    <w:rsid w:val="00E81CD8"/>
    <w:rsid w:val="00FB0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9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7A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7A1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D7A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7A1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3833</Characters>
  <Application>Microsoft Office Word</Application>
  <DocSecurity>0</DocSecurity>
  <Lines>31</Lines>
  <Paragraphs>8</Paragraphs>
  <ScaleCrop>false</ScaleCrop>
  <Company>Microsoft</Company>
  <LinksUpToDate>false</LinksUpToDate>
  <CharactersWithSpaces>4497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2020-04-13T02:40:00Z</dcterms:created>
  <dcterms:modified xsi:type="dcterms:W3CDTF">2020-04-13T02:40:00Z</dcterms:modified>
</cp:coreProperties>
</file>